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Ind w:w="-361" w:type="dxa"/>
        <w:tblLayout w:type="fixed"/>
        <w:tblLook w:val="04A0" w:firstRow="1" w:lastRow="0" w:firstColumn="1" w:lastColumn="0" w:noHBand="0" w:noVBand="1"/>
      </w:tblPr>
      <w:tblGrid>
        <w:gridCol w:w="4153"/>
        <w:gridCol w:w="5852"/>
      </w:tblGrid>
      <w:tr w:rsidR="00C822B6" w:rsidTr="00C822B6">
        <w:tc>
          <w:tcPr>
            <w:tcW w:w="4155" w:type="dxa"/>
          </w:tcPr>
          <w:p w:rsidR="00C822B6" w:rsidRDefault="00C822B6">
            <w:pPr>
              <w:keepNext/>
              <w:tabs>
                <w:tab w:val="left" w:pos="4395"/>
              </w:tabs>
              <w:jc w:val="center"/>
              <w:outlineLvl w:val="0"/>
              <w:rPr>
                <w:sz w:val="26"/>
                <w:szCs w:val="20"/>
                <w:lang w:val="pt-BR"/>
              </w:rPr>
            </w:pPr>
            <w:r>
              <w:rPr>
                <w:sz w:val="24"/>
                <w:szCs w:val="20"/>
                <w:lang w:val="pt-BR"/>
              </w:rPr>
              <w:t>BỘ GIAO THÔNG VẬN TẢI</w:t>
            </w:r>
          </w:p>
          <w:p w:rsidR="00C822B6" w:rsidRDefault="00C822B6">
            <w:pPr>
              <w:keepNext/>
              <w:tabs>
                <w:tab w:val="left" w:pos="4395"/>
              </w:tabs>
              <w:jc w:val="center"/>
              <w:outlineLvl w:val="0"/>
              <w:rPr>
                <w:b/>
                <w:i/>
                <w:sz w:val="36"/>
                <w:szCs w:val="20"/>
                <w:lang w:val="pt-BR"/>
              </w:rPr>
            </w:pPr>
            <w:r>
              <w:rPr>
                <w:b/>
                <w:sz w:val="26"/>
                <w:szCs w:val="20"/>
                <w:lang w:val="pt-BR"/>
              </w:rPr>
              <w:t>TRƯỜNG CAO ĐẲNG GTVT TRUNG ƯƠNG II</w:t>
            </w:r>
            <w:bookmarkStart w:id="0" w:name="_GoBack"/>
            <w:bookmarkEnd w:id="0"/>
          </w:p>
          <w:p w:rsidR="00C822B6" w:rsidRDefault="00C822B6">
            <w:pPr>
              <w:keepNext/>
              <w:jc w:val="center"/>
              <w:outlineLvl w:val="1"/>
              <w:rPr>
                <w:iCs/>
                <w:sz w:val="26"/>
                <w:szCs w:val="20"/>
                <w:lang w:val="pt-BR"/>
              </w:rPr>
            </w:pPr>
            <w:r>
              <w:rPr>
                <w:noProof/>
              </w:rPr>
              <mc:AlternateContent>
                <mc:Choice Requires="wps">
                  <w:drawing>
                    <wp:anchor distT="0" distB="0" distL="114300" distR="114300" simplePos="0" relativeHeight="251656704" behindDoc="0" locked="0" layoutInCell="1" allowOverlap="1">
                      <wp:simplePos x="0" y="0"/>
                      <wp:positionH relativeFrom="column">
                        <wp:posOffset>797992</wp:posOffset>
                      </wp:positionH>
                      <wp:positionV relativeFrom="paragraph">
                        <wp:posOffset>21590</wp:posOffset>
                      </wp:positionV>
                      <wp:extent cx="90995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7pt" to="1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kq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"/>
                  </w:pict>
                </mc:Fallback>
              </mc:AlternateContent>
            </w:r>
          </w:p>
          <w:p w:rsidR="00C822B6" w:rsidRDefault="00C822B6">
            <w:pPr>
              <w:keepNext/>
              <w:jc w:val="center"/>
              <w:outlineLvl w:val="1"/>
              <w:rPr>
                <w:i/>
                <w:szCs w:val="20"/>
                <w:lang w:val="pt-BR"/>
              </w:rPr>
            </w:pPr>
            <w:r>
              <w:rPr>
                <w:iCs/>
                <w:sz w:val="26"/>
                <w:szCs w:val="20"/>
                <w:lang w:val="pt-BR"/>
              </w:rPr>
              <w:t>Số</w:t>
            </w:r>
            <w:r w:rsidR="00957DFE">
              <w:rPr>
                <w:iCs/>
                <w:sz w:val="26"/>
                <w:szCs w:val="20"/>
                <w:lang w:val="pt-BR"/>
              </w:rPr>
              <w:t>:</w:t>
            </w:r>
            <w:r w:rsidR="0032234C">
              <w:rPr>
                <w:iCs/>
                <w:sz w:val="16"/>
                <w:szCs w:val="16"/>
                <w:lang w:val="pt-BR"/>
              </w:rPr>
              <w:t xml:space="preserve"> </w:t>
            </w:r>
            <w:r w:rsidR="0032234C" w:rsidRPr="0032234C">
              <w:rPr>
                <w:iCs/>
                <w:color w:val="3333FF"/>
                <w:sz w:val="26"/>
                <w:szCs w:val="26"/>
                <w:lang w:val="pt-BR"/>
              </w:rPr>
              <w:t>570</w:t>
            </w:r>
            <w:r>
              <w:rPr>
                <w:sz w:val="26"/>
                <w:szCs w:val="20"/>
                <w:lang w:val="pt-BR"/>
              </w:rPr>
              <w:t>/QĐ-CĐGTVTTWII</w:t>
            </w:r>
          </w:p>
        </w:tc>
        <w:tc>
          <w:tcPr>
            <w:tcW w:w="5855" w:type="dxa"/>
          </w:tcPr>
          <w:p w:rsidR="00C822B6" w:rsidRDefault="00C822B6">
            <w:pPr>
              <w:keepNext/>
              <w:jc w:val="center"/>
              <w:outlineLvl w:val="2"/>
              <w:rPr>
                <w:b/>
                <w:sz w:val="26"/>
                <w:szCs w:val="20"/>
                <w:lang w:val="pt-BR"/>
              </w:rPr>
            </w:pPr>
            <w:r>
              <w:rPr>
                <w:b/>
                <w:sz w:val="26"/>
                <w:szCs w:val="20"/>
                <w:lang w:val="pt-BR"/>
              </w:rPr>
              <w:t>CỘNG HOÀ XÃ HỘI CHỦ NGHĨA VIỆT NAM</w:t>
            </w:r>
          </w:p>
          <w:p w:rsidR="00C822B6" w:rsidRDefault="00EC6E5B">
            <w:pPr>
              <w:jc w:val="center"/>
              <w:rPr>
                <w:b/>
                <w:sz w:val="30"/>
                <w:szCs w:val="24"/>
                <w:lang w:val="pt-BR"/>
              </w:rPr>
            </w:pPr>
            <w:r>
              <w:rPr>
                <w:b/>
                <w:lang w:val="pt-BR"/>
              </w:rPr>
              <w:t>Độc lập - Tự do -</w:t>
            </w:r>
            <w:r w:rsidR="00C822B6">
              <w:rPr>
                <w:b/>
                <w:lang w:val="pt-BR"/>
              </w:rPr>
              <w:t xml:space="preserve"> Hạnh phúc</w:t>
            </w:r>
          </w:p>
          <w:p w:rsidR="00C822B6" w:rsidRDefault="00C822B6">
            <w:pPr>
              <w:jc w:val="center"/>
              <w:rPr>
                <w:lang w:val="pt-BR"/>
              </w:rPr>
            </w:pPr>
            <w:r>
              <w:rPr>
                <w:noProof/>
              </w:rPr>
              <mc:AlternateContent>
                <mc:Choice Requires="wps">
                  <w:drawing>
                    <wp:anchor distT="0" distB="0" distL="114300" distR="114300" simplePos="0" relativeHeight="251657728" behindDoc="0" locked="0" layoutInCell="1" allowOverlap="1">
                      <wp:simplePos x="0" y="0"/>
                      <wp:positionH relativeFrom="column">
                        <wp:posOffset>718388</wp:posOffset>
                      </wp:positionH>
                      <wp:positionV relativeFrom="paragraph">
                        <wp:posOffset>22860</wp:posOffset>
                      </wp:positionV>
                      <wp:extent cx="212400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8pt" to="22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AGz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"/>
                  </w:pict>
                </mc:Fallback>
              </mc:AlternateContent>
            </w:r>
          </w:p>
          <w:p w:rsidR="00C822B6" w:rsidRDefault="00C822B6">
            <w:pPr>
              <w:keepNext/>
              <w:spacing w:before="240"/>
              <w:outlineLvl w:val="1"/>
              <w:rPr>
                <w:i/>
                <w:szCs w:val="20"/>
                <w:lang w:val="pt-BR"/>
              </w:rPr>
            </w:pPr>
            <w:r>
              <w:rPr>
                <w:i/>
                <w:szCs w:val="20"/>
                <w:lang w:val="pt-BR"/>
              </w:rPr>
              <w:t xml:space="preserve">          </w:t>
            </w:r>
            <w:r w:rsidR="00EC6E5B">
              <w:rPr>
                <w:i/>
                <w:szCs w:val="20"/>
                <w:lang w:val="pt-BR"/>
              </w:rPr>
              <w:t xml:space="preserve">       </w:t>
            </w:r>
            <w:r w:rsidR="0032234C">
              <w:rPr>
                <w:i/>
                <w:sz w:val="26"/>
                <w:szCs w:val="20"/>
                <w:lang w:val="pt-BR"/>
              </w:rPr>
              <w:t xml:space="preserve">Hải Phòng, ngày </w:t>
            </w:r>
            <w:r w:rsidR="0032234C" w:rsidRPr="0032234C">
              <w:rPr>
                <w:i/>
                <w:color w:val="3333FF"/>
                <w:sz w:val="26"/>
                <w:szCs w:val="20"/>
                <w:lang w:val="pt-BR"/>
              </w:rPr>
              <w:t>30</w:t>
            </w:r>
            <w:r w:rsidR="0032234C">
              <w:rPr>
                <w:i/>
                <w:sz w:val="26"/>
                <w:szCs w:val="20"/>
                <w:lang w:val="pt-BR"/>
              </w:rPr>
              <w:t xml:space="preserve"> tháng </w:t>
            </w:r>
            <w:r w:rsidR="0032234C" w:rsidRPr="0032234C">
              <w:rPr>
                <w:i/>
                <w:color w:val="3333FF"/>
                <w:sz w:val="26"/>
                <w:szCs w:val="20"/>
                <w:lang w:val="pt-BR"/>
              </w:rPr>
              <w:t>6</w:t>
            </w:r>
            <w:r w:rsidR="0032234C">
              <w:rPr>
                <w:i/>
                <w:sz w:val="26"/>
                <w:szCs w:val="20"/>
                <w:lang w:val="pt-BR"/>
              </w:rPr>
              <w:t xml:space="preserve"> </w:t>
            </w:r>
            <w:r w:rsidR="00DE48B5">
              <w:rPr>
                <w:i/>
                <w:sz w:val="26"/>
                <w:szCs w:val="20"/>
                <w:lang w:val="pt-BR"/>
              </w:rPr>
              <w:t>năm 2022</w:t>
            </w:r>
            <w:r>
              <w:rPr>
                <w:i/>
                <w:sz w:val="26"/>
                <w:szCs w:val="20"/>
                <w:lang w:val="pt-BR"/>
              </w:rPr>
              <w:t xml:space="preserve"> </w:t>
            </w:r>
          </w:p>
        </w:tc>
      </w:tr>
    </w:tbl>
    <w:p w:rsidR="00C822B6" w:rsidRPr="00680173" w:rsidRDefault="00C822B6" w:rsidP="00D738FC">
      <w:pPr>
        <w:keepNext/>
        <w:spacing w:before="240" w:after="60"/>
        <w:jc w:val="center"/>
        <w:outlineLvl w:val="3"/>
        <w:rPr>
          <w:b/>
          <w:bCs/>
          <w:sz w:val="26"/>
          <w:szCs w:val="26"/>
          <w:lang w:val="pt-BR"/>
        </w:rPr>
      </w:pPr>
      <w:r w:rsidRPr="00680173">
        <w:rPr>
          <w:b/>
          <w:bCs/>
          <w:sz w:val="26"/>
          <w:szCs w:val="26"/>
          <w:lang w:val="pt-BR"/>
        </w:rPr>
        <w:t>QUYẾT ĐỊNH</w:t>
      </w:r>
    </w:p>
    <w:p w:rsidR="00531228" w:rsidRPr="00680173" w:rsidRDefault="00C822B6" w:rsidP="00C6509F">
      <w:pPr>
        <w:keepNext/>
        <w:jc w:val="center"/>
        <w:outlineLvl w:val="3"/>
        <w:rPr>
          <w:b/>
          <w:sz w:val="24"/>
          <w:szCs w:val="24"/>
        </w:rPr>
      </w:pPr>
      <w:r w:rsidRPr="00680173">
        <w:rPr>
          <w:b/>
          <w:bCs/>
          <w:sz w:val="24"/>
          <w:szCs w:val="24"/>
          <w:lang w:val="pt-BR"/>
        </w:rPr>
        <w:t xml:space="preserve">Về việc </w:t>
      </w:r>
      <w:r w:rsidR="009F5762" w:rsidRPr="00680173">
        <w:rPr>
          <w:b/>
          <w:bCs/>
          <w:sz w:val="24"/>
          <w:szCs w:val="24"/>
          <w:lang w:val="pt-BR"/>
        </w:rPr>
        <w:t>phê duyệt</w:t>
      </w:r>
      <w:r w:rsidR="00531228" w:rsidRPr="00680173">
        <w:rPr>
          <w:b/>
          <w:bCs/>
          <w:sz w:val="24"/>
          <w:szCs w:val="24"/>
          <w:lang w:val="pt-BR"/>
        </w:rPr>
        <w:t xml:space="preserve"> </w:t>
      </w:r>
      <w:r w:rsidR="002B50D2" w:rsidRPr="00680173">
        <w:rPr>
          <w:b/>
          <w:sz w:val="24"/>
          <w:szCs w:val="24"/>
        </w:rPr>
        <w:t xml:space="preserve">quy định việc tổ chức đào tạo </w:t>
      </w:r>
    </w:p>
    <w:p w:rsidR="00531228" w:rsidRPr="00680173" w:rsidRDefault="002B50D2" w:rsidP="00C6509F">
      <w:pPr>
        <w:keepNext/>
        <w:jc w:val="center"/>
        <w:outlineLvl w:val="3"/>
        <w:rPr>
          <w:b/>
          <w:sz w:val="24"/>
          <w:szCs w:val="24"/>
        </w:rPr>
      </w:pPr>
      <w:r w:rsidRPr="00680173">
        <w:rPr>
          <w:b/>
          <w:sz w:val="24"/>
          <w:szCs w:val="24"/>
        </w:rPr>
        <w:t xml:space="preserve">trình độ trung cấp, trình độ cao đẳng theo niên chế </w:t>
      </w:r>
    </w:p>
    <w:p w:rsidR="00C822B6" w:rsidRDefault="00C822B6" w:rsidP="00C822B6">
      <w:pPr>
        <w:ind w:right="-1"/>
        <w:jc w:val="center"/>
        <w:rPr>
          <w:lang w:val="pt-BR"/>
        </w:rPr>
      </w:pPr>
      <w:r>
        <w:rPr>
          <w:noProof/>
        </w:rPr>
        <mc:AlternateContent>
          <mc:Choice Requires="wps">
            <w:drawing>
              <wp:anchor distT="0" distB="0" distL="114300" distR="114300" simplePos="0" relativeHeight="251658752" behindDoc="0" locked="0" layoutInCell="1" allowOverlap="1">
                <wp:simplePos x="0" y="0"/>
                <wp:positionH relativeFrom="column">
                  <wp:posOffset>2232774</wp:posOffset>
                </wp:positionH>
                <wp:positionV relativeFrom="paragraph">
                  <wp:posOffset>33020</wp:posOffset>
                </wp:positionV>
                <wp:extent cx="1296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pt,2.6pt" to="277.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R6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azN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"/>
            </w:pict>
          </mc:Fallback>
        </mc:AlternateContent>
      </w:r>
    </w:p>
    <w:p w:rsidR="00C822B6" w:rsidRPr="00680173" w:rsidRDefault="00C822B6" w:rsidP="00D738FC">
      <w:pPr>
        <w:keepNext/>
        <w:jc w:val="center"/>
        <w:outlineLvl w:val="7"/>
        <w:rPr>
          <w:b/>
          <w:sz w:val="22"/>
          <w:szCs w:val="22"/>
          <w:lang w:val="pt-BR"/>
        </w:rPr>
      </w:pPr>
      <w:r w:rsidRPr="00680173">
        <w:rPr>
          <w:b/>
          <w:sz w:val="22"/>
          <w:szCs w:val="22"/>
          <w:lang w:val="pt-BR"/>
        </w:rPr>
        <w:t>HIỆU TRƯỞNG</w:t>
      </w:r>
    </w:p>
    <w:p w:rsidR="00C822B6" w:rsidRPr="00680173" w:rsidRDefault="00C822B6" w:rsidP="00C822B6">
      <w:pPr>
        <w:keepNext/>
        <w:ind w:right="-1"/>
        <w:jc w:val="center"/>
        <w:outlineLvl w:val="7"/>
        <w:rPr>
          <w:b/>
          <w:sz w:val="22"/>
          <w:szCs w:val="22"/>
          <w:lang w:val="pt-BR"/>
        </w:rPr>
      </w:pPr>
      <w:r w:rsidRPr="00680173">
        <w:rPr>
          <w:b/>
          <w:sz w:val="22"/>
          <w:szCs w:val="22"/>
          <w:lang w:val="pt-BR"/>
        </w:rPr>
        <w:t>TRƯỜNG CAO ĐẲNG GTVT TRUNG ƯƠNG II</w:t>
      </w:r>
    </w:p>
    <w:p w:rsidR="00C822B6" w:rsidRPr="00121BF2" w:rsidRDefault="00C822B6" w:rsidP="00B5677D">
      <w:pPr>
        <w:tabs>
          <w:tab w:val="num" w:pos="709"/>
        </w:tabs>
        <w:spacing w:before="240"/>
        <w:ind w:firstLine="561"/>
        <w:jc w:val="both"/>
        <w:rPr>
          <w:i/>
          <w:lang w:val="pt-BR"/>
        </w:rPr>
      </w:pPr>
      <w:r w:rsidRPr="00121BF2">
        <w:rPr>
          <w:i/>
          <w:lang w:val="pt-BR"/>
        </w:rPr>
        <w:t xml:space="preserve">Căn cứ Quyết định số 262/QĐ-BLĐTBXH ngày 15/02/2007 của Bộ trưởng Bộ Lao động Thương binh và Xã hội về việc thành lập Trường Cao </w:t>
      </w:r>
      <w:r w:rsidR="00791D93">
        <w:rPr>
          <w:i/>
          <w:lang w:val="pt-BR"/>
        </w:rPr>
        <w:t>đẳng nghề GTVT Trung ương II - T</w:t>
      </w:r>
      <w:r w:rsidRPr="00121BF2">
        <w:rPr>
          <w:i/>
          <w:lang w:val="pt-BR"/>
        </w:rPr>
        <w:t>rực thuộc Bộ Giao thông vận tải;</w:t>
      </w:r>
    </w:p>
    <w:p w:rsidR="00C822B6" w:rsidRPr="00121BF2" w:rsidRDefault="00C822B6" w:rsidP="00B5677D">
      <w:pPr>
        <w:tabs>
          <w:tab w:val="num" w:pos="436"/>
        </w:tabs>
        <w:spacing w:before="120"/>
        <w:ind w:firstLine="561"/>
        <w:jc w:val="both"/>
        <w:rPr>
          <w:i/>
          <w:spacing w:val="-2"/>
          <w:lang w:val="pt-BR"/>
        </w:rPr>
      </w:pPr>
      <w:r w:rsidRPr="00121BF2">
        <w:rPr>
          <w:i/>
          <w:lang w:val="pt-BR"/>
        </w:rPr>
        <w:t xml:space="preserve">Căn cứ </w:t>
      </w:r>
      <w:r w:rsidRPr="00121BF2">
        <w:rPr>
          <w:i/>
          <w:spacing w:val="-2"/>
          <w:lang w:val="pt-BR"/>
        </w:rPr>
        <w:t>Quyết định số 1093/QĐ-BGTVT ngày 17/4/2007 và Quyết định số 2816/QĐ-BGTVT ngày 17/9/2007 của Bộ trưởng Bộ Giao thông vận tải về nhiệm vụ, quyền hạn, trách nhiệm và cơ cấu tổ chức của Trường Cao đẳng nghề GTVT Trung ương II;</w:t>
      </w:r>
    </w:p>
    <w:p w:rsidR="00C822B6" w:rsidRPr="00121BF2" w:rsidRDefault="00C822B6" w:rsidP="00B5677D">
      <w:pPr>
        <w:spacing w:before="120"/>
        <w:ind w:firstLine="561"/>
        <w:jc w:val="both"/>
        <w:rPr>
          <w:i/>
        </w:rPr>
      </w:pPr>
      <w:r w:rsidRPr="00121BF2">
        <w:rPr>
          <w:i/>
        </w:rPr>
        <w:t>Căn cứ Quyết định số 697/QĐ-BLĐTB&amp;XH ngày 18/5/2017 của Bộ trưởng      Bộ Lao động Thương binh và Xã hội về việc đổi tên Trường Cao đẳng nghề GTVT Trung ương II thành Trường Cao đẳng GTVT Trung ương II;</w:t>
      </w:r>
    </w:p>
    <w:p w:rsidR="00C822B6" w:rsidRPr="00121BF2" w:rsidRDefault="00121BF2" w:rsidP="00B5677D">
      <w:pPr>
        <w:spacing w:before="120"/>
        <w:ind w:firstLine="561"/>
        <w:jc w:val="both"/>
        <w:rPr>
          <w:i/>
        </w:rPr>
      </w:pPr>
      <w:r w:rsidRPr="00121BF2">
        <w:rPr>
          <w:i/>
        </w:rPr>
        <w:t>Căn cứ Thông tư số 04/2022</w:t>
      </w:r>
      <w:r w:rsidR="003C6FBE" w:rsidRPr="00121BF2">
        <w:rPr>
          <w:i/>
        </w:rPr>
        <w:t xml:space="preserve">/TT-BLĐTBXH ngày </w:t>
      </w:r>
      <w:r w:rsidRPr="00121BF2">
        <w:rPr>
          <w:i/>
        </w:rPr>
        <w:t>30/3/2022</w:t>
      </w:r>
      <w:r w:rsidR="00C822B6" w:rsidRPr="00121BF2">
        <w:rPr>
          <w:i/>
        </w:rPr>
        <w:t xml:space="preserve"> của Bộ trưởng        Bộ Lao động Thương binh và Xã hội quy</w:t>
      </w:r>
      <w:r w:rsidR="00B54AAC" w:rsidRPr="00121BF2">
        <w:rPr>
          <w:i/>
        </w:rPr>
        <w:t xml:space="preserve"> định</w:t>
      </w:r>
      <w:r w:rsidR="00C822B6" w:rsidRPr="00121BF2">
        <w:rPr>
          <w:i/>
        </w:rPr>
        <w:t xml:space="preserve"> </w:t>
      </w:r>
      <w:r w:rsidR="002B423C" w:rsidRPr="00121BF2">
        <w:rPr>
          <w:i/>
        </w:rPr>
        <w:t xml:space="preserve">việc tổ chức đào tạo trình độ </w:t>
      </w:r>
      <w:r w:rsidR="00B54AAC" w:rsidRPr="00121BF2">
        <w:rPr>
          <w:i/>
        </w:rPr>
        <w:t>trung cấp</w:t>
      </w:r>
      <w:r w:rsidR="002B50D2" w:rsidRPr="00121BF2">
        <w:rPr>
          <w:i/>
        </w:rPr>
        <w:t>,</w:t>
      </w:r>
      <w:r w:rsidR="00B54AAC" w:rsidRPr="00121BF2">
        <w:rPr>
          <w:i/>
        </w:rPr>
        <w:t xml:space="preserve"> trình độ cao đẳng theo</w:t>
      </w:r>
      <w:r w:rsidR="002B423C" w:rsidRPr="00121BF2">
        <w:rPr>
          <w:i/>
        </w:rPr>
        <w:t xml:space="preserve"> niên chế</w:t>
      </w:r>
      <w:r w:rsidRPr="00121BF2">
        <w:rPr>
          <w:i/>
        </w:rPr>
        <w:t xml:space="preserve"> hoặc theo phương thức tích lũy mô-đun hoặc tín chỉ</w:t>
      </w:r>
      <w:r w:rsidR="00C822B6" w:rsidRPr="00121BF2">
        <w:rPr>
          <w:i/>
        </w:rPr>
        <w:t>;</w:t>
      </w:r>
    </w:p>
    <w:p w:rsidR="00C822B6" w:rsidRPr="00121BF2" w:rsidRDefault="00C822B6" w:rsidP="00B5677D">
      <w:pPr>
        <w:tabs>
          <w:tab w:val="left" w:pos="6663"/>
          <w:tab w:val="left" w:pos="7230"/>
          <w:tab w:val="right" w:pos="8931"/>
        </w:tabs>
        <w:spacing w:before="120"/>
        <w:ind w:firstLine="561"/>
        <w:jc w:val="both"/>
        <w:rPr>
          <w:i/>
          <w:lang w:val="pt-BR"/>
        </w:rPr>
      </w:pPr>
      <w:r w:rsidRPr="00121BF2">
        <w:rPr>
          <w:i/>
          <w:lang w:val="pt-BR"/>
        </w:rPr>
        <w:t>Xét đề nghị của các ông (bà) Trưởng p</w:t>
      </w:r>
      <w:r w:rsidR="00121BF2" w:rsidRPr="00121BF2">
        <w:rPr>
          <w:i/>
          <w:lang w:val="pt-BR"/>
        </w:rPr>
        <w:t>hòng Đào tạo</w:t>
      </w:r>
      <w:r w:rsidR="00121BF2">
        <w:rPr>
          <w:i/>
          <w:lang w:val="pt-BR"/>
        </w:rPr>
        <w:t xml:space="preserve">, </w:t>
      </w:r>
      <w:r w:rsidR="00121BF2" w:rsidRPr="00121BF2">
        <w:rPr>
          <w:i/>
          <w:lang w:val="pt-BR"/>
        </w:rPr>
        <w:t>Trưởng p</w:t>
      </w:r>
      <w:r w:rsidR="00EC6E5B">
        <w:rPr>
          <w:i/>
          <w:lang w:val="pt-BR"/>
        </w:rPr>
        <w:t xml:space="preserve">hòng Kiểm định </w:t>
      </w:r>
      <w:r w:rsidR="00121BF2">
        <w:rPr>
          <w:i/>
          <w:lang w:val="pt-BR"/>
        </w:rPr>
        <w:t>Khảo thí</w:t>
      </w:r>
      <w:r w:rsidR="00B5677D">
        <w:rPr>
          <w:i/>
          <w:lang w:val="pt-BR"/>
        </w:rPr>
        <w:t xml:space="preserve"> </w:t>
      </w:r>
      <w:r w:rsidR="00121BF2" w:rsidRPr="00121BF2">
        <w:rPr>
          <w:i/>
          <w:lang w:val="pt-BR"/>
        </w:rPr>
        <w:t>và Trưởng các khoa.</w:t>
      </w:r>
    </w:p>
    <w:p w:rsidR="00C822B6" w:rsidRDefault="00C822B6" w:rsidP="00D738FC">
      <w:pPr>
        <w:keepNext/>
        <w:spacing w:before="180" w:after="180"/>
        <w:jc w:val="center"/>
        <w:outlineLvl w:val="3"/>
        <w:rPr>
          <w:b/>
          <w:bCs/>
          <w:sz w:val="24"/>
          <w:lang w:val="pt-BR"/>
        </w:rPr>
      </w:pPr>
      <w:r>
        <w:rPr>
          <w:b/>
          <w:bCs/>
          <w:sz w:val="24"/>
          <w:lang w:val="pt-BR"/>
        </w:rPr>
        <w:t>QUYẾT ĐỊNH:</w:t>
      </w:r>
    </w:p>
    <w:p w:rsidR="00C822B6" w:rsidRPr="00121BF2" w:rsidRDefault="00C822B6" w:rsidP="00B5677D">
      <w:pPr>
        <w:keepNext/>
        <w:spacing w:before="120"/>
        <w:ind w:firstLine="567"/>
        <w:jc w:val="both"/>
        <w:outlineLvl w:val="3"/>
        <w:rPr>
          <w:bCs/>
          <w:iCs/>
          <w:lang w:val="vi-VN"/>
        </w:rPr>
      </w:pPr>
      <w:r w:rsidRPr="00121BF2">
        <w:rPr>
          <w:b/>
          <w:lang w:val="vi-VN"/>
        </w:rPr>
        <w:t>Điều 1.</w:t>
      </w:r>
      <w:r w:rsidRPr="00121BF2">
        <w:rPr>
          <w:lang w:val="vi-VN"/>
        </w:rPr>
        <w:t xml:space="preserve"> </w:t>
      </w:r>
      <w:r w:rsidR="009F5762" w:rsidRPr="00121BF2">
        <w:t>Phê duyệt</w:t>
      </w:r>
      <w:r w:rsidRPr="00121BF2">
        <w:rPr>
          <w:lang w:val="vi-VN"/>
        </w:rPr>
        <w:t xml:space="preserve"> </w:t>
      </w:r>
      <w:r w:rsidR="009F5762" w:rsidRPr="00121BF2">
        <w:t xml:space="preserve">quy định việc tổ chức đào tạo trình độ trung cấp, trình độ cao đẳng theo niên chế </w:t>
      </w:r>
      <w:r w:rsidR="009224E1" w:rsidRPr="00121BF2">
        <w:t xml:space="preserve">của </w:t>
      </w:r>
      <w:r w:rsidRPr="00121BF2">
        <w:rPr>
          <w:lang w:val="vi-VN"/>
        </w:rPr>
        <w:t xml:space="preserve">Trường </w:t>
      </w:r>
      <w:r w:rsidRPr="00121BF2">
        <w:rPr>
          <w:bCs/>
          <w:iCs/>
          <w:lang w:val="vi-VN"/>
        </w:rPr>
        <w:t xml:space="preserve">Cao đẳng GTVT </w:t>
      </w:r>
      <w:r w:rsidRPr="00121BF2">
        <w:rPr>
          <w:bCs/>
          <w:iCs/>
        </w:rPr>
        <w:t>T</w:t>
      </w:r>
      <w:r w:rsidRPr="00121BF2">
        <w:rPr>
          <w:bCs/>
          <w:iCs/>
          <w:lang w:val="vi-VN"/>
        </w:rPr>
        <w:t>rung ương II.</w:t>
      </w:r>
    </w:p>
    <w:p w:rsidR="00C822B6" w:rsidRPr="0032234C" w:rsidRDefault="00C822B6" w:rsidP="00B5677D">
      <w:pPr>
        <w:spacing w:before="120"/>
        <w:ind w:firstLine="561"/>
        <w:jc w:val="both"/>
      </w:pPr>
      <w:r w:rsidRPr="00121BF2">
        <w:rPr>
          <w:b/>
          <w:lang w:val="vi-VN"/>
        </w:rPr>
        <w:t>Điều 2.</w:t>
      </w:r>
      <w:r w:rsidR="00121BF2">
        <w:rPr>
          <w:lang w:val="vi-VN"/>
        </w:rPr>
        <w:t xml:space="preserve"> Quyết định</w:t>
      </w:r>
      <w:r w:rsidR="00D738FC">
        <w:t xml:space="preserve"> này</w:t>
      </w:r>
      <w:r w:rsidR="00121BF2">
        <w:rPr>
          <w:lang w:val="vi-VN"/>
        </w:rPr>
        <w:t xml:space="preserve"> </w:t>
      </w:r>
      <w:r w:rsidR="00D738FC">
        <w:t>có hiệu lực đối với các khóa</w:t>
      </w:r>
      <w:r w:rsidR="00D738FC" w:rsidRPr="00EA49FC">
        <w:t xml:space="preserve"> tuyển sinh đào tạo từ năm học 2022 - 2023</w:t>
      </w:r>
      <w:r w:rsidR="001A4DD9">
        <w:t xml:space="preserve"> </w:t>
      </w:r>
      <w:r w:rsidR="001A4DD9" w:rsidRPr="0032234C">
        <w:rPr>
          <w:i/>
        </w:rPr>
        <w:t>(cá</w:t>
      </w:r>
      <w:r w:rsidR="002540FB" w:rsidRPr="0032234C">
        <w:rPr>
          <w:i/>
        </w:rPr>
        <w:t>c khóa tuyển sinh sau ngày 15/5</w:t>
      </w:r>
      <w:r w:rsidR="001A4DD9" w:rsidRPr="0032234C">
        <w:rPr>
          <w:i/>
        </w:rPr>
        <w:t>/2022)</w:t>
      </w:r>
      <w:r w:rsidR="001A4DD9" w:rsidRPr="0032234C">
        <w:t>.</w:t>
      </w:r>
    </w:p>
    <w:p w:rsidR="00C822B6" w:rsidRPr="00121BF2" w:rsidRDefault="00C822B6" w:rsidP="00B5677D">
      <w:pPr>
        <w:spacing w:before="120"/>
        <w:ind w:firstLine="561"/>
        <w:jc w:val="both"/>
      </w:pPr>
      <w:r w:rsidRPr="00121BF2">
        <w:rPr>
          <w:b/>
          <w:lang w:val="vi-VN"/>
        </w:rPr>
        <w:t>Điều 3.</w:t>
      </w:r>
      <w:r w:rsidRPr="00121BF2">
        <w:rPr>
          <w:lang w:val="vi-VN"/>
        </w:rPr>
        <w:t xml:space="preserve"> Các </w:t>
      </w:r>
      <w:r w:rsidRPr="00121BF2">
        <w:t>ô</w:t>
      </w:r>
      <w:r w:rsidRPr="00121BF2">
        <w:rPr>
          <w:lang w:val="vi-VN"/>
        </w:rPr>
        <w:t>ng (</w:t>
      </w:r>
      <w:r w:rsidRPr="00121BF2">
        <w:t>b</w:t>
      </w:r>
      <w:r w:rsidRPr="00121BF2">
        <w:rPr>
          <w:lang w:val="vi-VN"/>
        </w:rPr>
        <w:t xml:space="preserve">à) Trưởng </w:t>
      </w:r>
      <w:r w:rsidRPr="00121BF2">
        <w:t>p</w:t>
      </w:r>
      <w:r w:rsidRPr="00121BF2">
        <w:rPr>
          <w:lang w:val="vi-VN"/>
        </w:rPr>
        <w:t>hòng</w:t>
      </w:r>
      <w:r w:rsidRPr="00121BF2">
        <w:t xml:space="preserve"> Đào tạo</w:t>
      </w:r>
      <w:r w:rsidRPr="00121BF2">
        <w:rPr>
          <w:lang w:val="vi-VN"/>
        </w:rPr>
        <w:t xml:space="preserve">, </w:t>
      </w:r>
      <w:r w:rsidRPr="00121BF2">
        <w:t>Trưởng các phòng nghiệp vụ có</w:t>
      </w:r>
      <w:r w:rsidRPr="00121BF2">
        <w:rPr>
          <w:lang w:val="vi-VN"/>
        </w:rPr>
        <w:t xml:space="preserve"> liên quan</w:t>
      </w:r>
      <w:r w:rsidR="00B5677D">
        <w:t xml:space="preserve">, </w:t>
      </w:r>
      <w:r w:rsidR="00B5677D" w:rsidRPr="00121BF2">
        <w:rPr>
          <w:lang w:val="vi-VN"/>
        </w:rPr>
        <w:t>Trưởng</w:t>
      </w:r>
      <w:r w:rsidR="00B5677D" w:rsidRPr="00121BF2">
        <w:t xml:space="preserve"> các </w:t>
      </w:r>
      <w:r w:rsidR="00B5677D">
        <w:rPr>
          <w:lang w:val="vi-VN"/>
        </w:rPr>
        <w:t>khoa</w:t>
      </w:r>
      <w:r w:rsidR="00B5677D">
        <w:t xml:space="preserve"> và các nhà giáo</w:t>
      </w:r>
      <w:r w:rsidRPr="00121BF2">
        <w:rPr>
          <w:lang w:val="vi-VN"/>
        </w:rPr>
        <w:t xml:space="preserve"> chịu trách nhiệm thi hành Quyết định này.</w:t>
      </w:r>
      <w:r w:rsidRPr="00121BF2">
        <w:t>/.</w:t>
      </w:r>
    </w:p>
    <w:tbl>
      <w:tblPr>
        <w:tblW w:w="0" w:type="auto"/>
        <w:tblLook w:val="01E0" w:firstRow="1" w:lastRow="1" w:firstColumn="1" w:lastColumn="1" w:noHBand="0" w:noVBand="0"/>
      </w:tblPr>
      <w:tblGrid>
        <w:gridCol w:w="5022"/>
        <w:gridCol w:w="4265"/>
      </w:tblGrid>
      <w:tr w:rsidR="00C822B6" w:rsidTr="00C822B6">
        <w:tc>
          <w:tcPr>
            <w:tcW w:w="5022" w:type="dxa"/>
            <w:hideMark/>
          </w:tcPr>
          <w:p w:rsidR="00C822B6" w:rsidRDefault="00C822B6" w:rsidP="00121BF2">
            <w:pPr>
              <w:spacing w:before="120"/>
              <w:rPr>
                <w:b/>
                <w:i/>
                <w:sz w:val="26"/>
                <w:szCs w:val="24"/>
                <w:lang w:val="vi-VN"/>
              </w:rPr>
            </w:pPr>
            <w:r>
              <w:rPr>
                <w:b/>
                <w:i/>
                <w:sz w:val="26"/>
                <w:szCs w:val="24"/>
                <w:lang w:val="vi-VN" w:eastAsia="vi-VN"/>
              </w:rPr>
              <w:t>Nơi nhận:</w:t>
            </w:r>
          </w:p>
          <w:p w:rsidR="00C822B6" w:rsidRPr="00B5677D" w:rsidRDefault="00C822B6">
            <w:pPr>
              <w:rPr>
                <w:sz w:val="24"/>
                <w:szCs w:val="24"/>
                <w:lang w:eastAsia="vi-VN"/>
              </w:rPr>
            </w:pPr>
            <w:r w:rsidRPr="00B5677D">
              <w:rPr>
                <w:sz w:val="24"/>
                <w:szCs w:val="24"/>
                <w:lang w:val="vi-VN" w:eastAsia="vi-VN"/>
              </w:rPr>
              <w:t xml:space="preserve">- Như </w:t>
            </w:r>
            <w:r w:rsidRPr="00B5677D">
              <w:rPr>
                <w:sz w:val="24"/>
                <w:szCs w:val="24"/>
                <w:lang w:eastAsia="vi-VN"/>
              </w:rPr>
              <w:t>Đ</w:t>
            </w:r>
            <w:r w:rsidRPr="00B5677D">
              <w:rPr>
                <w:sz w:val="24"/>
                <w:szCs w:val="24"/>
                <w:lang w:val="vi-VN" w:eastAsia="vi-VN"/>
              </w:rPr>
              <w:t>iều 3;</w:t>
            </w:r>
          </w:p>
          <w:p w:rsidR="00C822B6" w:rsidRDefault="00C822B6">
            <w:r w:rsidRPr="00B5677D">
              <w:rPr>
                <w:sz w:val="24"/>
                <w:szCs w:val="24"/>
                <w:lang w:val="vi-VN" w:eastAsia="vi-VN"/>
              </w:rPr>
              <w:t>- Lưu</w:t>
            </w:r>
            <w:r w:rsidRPr="00B5677D">
              <w:rPr>
                <w:sz w:val="24"/>
                <w:szCs w:val="24"/>
                <w:lang w:eastAsia="vi-VN"/>
              </w:rPr>
              <w:t>:</w:t>
            </w:r>
            <w:r w:rsidRPr="00B5677D">
              <w:rPr>
                <w:sz w:val="24"/>
                <w:szCs w:val="24"/>
                <w:lang w:val="vi-VN" w:eastAsia="vi-VN"/>
              </w:rPr>
              <w:t xml:space="preserve"> VT, ĐT</w:t>
            </w:r>
            <w:r w:rsidRPr="00B5677D">
              <w:rPr>
                <w:sz w:val="24"/>
                <w:szCs w:val="24"/>
                <w:lang w:eastAsia="vi-VN"/>
              </w:rPr>
              <w:t>.</w:t>
            </w:r>
          </w:p>
        </w:tc>
        <w:tc>
          <w:tcPr>
            <w:tcW w:w="4265" w:type="dxa"/>
          </w:tcPr>
          <w:p w:rsidR="00C822B6" w:rsidRDefault="00C822B6" w:rsidP="00B5677D">
            <w:pPr>
              <w:tabs>
                <w:tab w:val="left" w:pos="700"/>
                <w:tab w:val="left" w:pos="980"/>
              </w:tabs>
              <w:spacing w:before="120"/>
              <w:jc w:val="center"/>
              <w:rPr>
                <w:b/>
                <w:sz w:val="26"/>
              </w:rPr>
            </w:pPr>
            <w:r>
              <w:rPr>
                <w:b/>
                <w:sz w:val="26"/>
              </w:rPr>
              <w:t>HIỆU TRƯỞNG</w:t>
            </w:r>
          </w:p>
          <w:p w:rsidR="00C822B6" w:rsidRDefault="00C822B6">
            <w:pPr>
              <w:tabs>
                <w:tab w:val="left" w:pos="700"/>
                <w:tab w:val="left" w:pos="980"/>
              </w:tabs>
              <w:jc w:val="center"/>
              <w:rPr>
                <w:b/>
              </w:rPr>
            </w:pPr>
          </w:p>
          <w:p w:rsidR="00C822B6" w:rsidRDefault="00C822B6">
            <w:pPr>
              <w:tabs>
                <w:tab w:val="left" w:pos="700"/>
                <w:tab w:val="left" w:pos="980"/>
              </w:tabs>
              <w:jc w:val="center"/>
              <w:rPr>
                <w:b/>
              </w:rPr>
            </w:pPr>
          </w:p>
          <w:p w:rsidR="00C822B6" w:rsidRPr="0032234C" w:rsidRDefault="0032234C">
            <w:pPr>
              <w:tabs>
                <w:tab w:val="left" w:pos="700"/>
                <w:tab w:val="left" w:pos="980"/>
              </w:tabs>
              <w:jc w:val="center"/>
              <w:rPr>
                <w:b/>
                <w:color w:val="3333FF"/>
              </w:rPr>
            </w:pPr>
            <w:r w:rsidRPr="0032234C">
              <w:rPr>
                <w:b/>
                <w:color w:val="3333FF"/>
              </w:rPr>
              <w:t>(Đã ký)</w:t>
            </w:r>
          </w:p>
          <w:p w:rsidR="00C822B6" w:rsidRPr="00121BF2" w:rsidRDefault="00121BF2" w:rsidP="00C95FA5">
            <w:pPr>
              <w:tabs>
                <w:tab w:val="left" w:pos="700"/>
                <w:tab w:val="left" w:pos="980"/>
              </w:tabs>
              <w:spacing w:before="240"/>
              <w:jc w:val="center"/>
              <w:rPr>
                <w:b/>
              </w:rPr>
            </w:pPr>
            <w:r w:rsidRPr="00121BF2">
              <w:rPr>
                <w:b/>
              </w:rPr>
              <w:t>Nguyễn Văn Tuấn</w:t>
            </w:r>
          </w:p>
        </w:tc>
      </w:tr>
    </w:tbl>
    <w:p w:rsidR="00373C0E" w:rsidRDefault="00373C0E" w:rsidP="00957DFE"/>
    <w:sectPr w:rsidR="00373C0E" w:rsidSect="00E35C02">
      <w:pgSz w:w="11907" w:h="16840" w:code="9"/>
      <w:pgMar w:top="1134" w:right="1134"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B6"/>
    <w:rsid w:val="001176CA"/>
    <w:rsid w:val="00121BF2"/>
    <w:rsid w:val="001A4DD9"/>
    <w:rsid w:val="002540FB"/>
    <w:rsid w:val="00254B02"/>
    <w:rsid w:val="002B423C"/>
    <w:rsid w:val="002B50D2"/>
    <w:rsid w:val="0032234C"/>
    <w:rsid w:val="00373C0E"/>
    <w:rsid w:val="003C0D9C"/>
    <w:rsid w:val="003C6FBE"/>
    <w:rsid w:val="005146B4"/>
    <w:rsid w:val="00531228"/>
    <w:rsid w:val="0057595F"/>
    <w:rsid w:val="0061007D"/>
    <w:rsid w:val="00610AC1"/>
    <w:rsid w:val="00680173"/>
    <w:rsid w:val="00791D93"/>
    <w:rsid w:val="007B13C6"/>
    <w:rsid w:val="00827DEE"/>
    <w:rsid w:val="00831AD8"/>
    <w:rsid w:val="00904D9E"/>
    <w:rsid w:val="009224E1"/>
    <w:rsid w:val="00957DFE"/>
    <w:rsid w:val="009F5762"/>
    <w:rsid w:val="00A44590"/>
    <w:rsid w:val="00A9748A"/>
    <w:rsid w:val="00AD4B75"/>
    <w:rsid w:val="00B54AAC"/>
    <w:rsid w:val="00B5677D"/>
    <w:rsid w:val="00C6509F"/>
    <w:rsid w:val="00C822B6"/>
    <w:rsid w:val="00C95FA5"/>
    <w:rsid w:val="00D738FC"/>
    <w:rsid w:val="00DE15C2"/>
    <w:rsid w:val="00DE48B5"/>
    <w:rsid w:val="00DE5916"/>
    <w:rsid w:val="00E35C02"/>
    <w:rsid w:val="00EC6E5B"/>
    <w:rsid w:val="00F20C0D"/>
    <w:rsid w:val="00F5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B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822B6"/>
    <w:pPr>
      <w:spacing w:before="100" w:beforeAutospacing="1" w:after="100" w:afterAutospacing="1"/>
    </w:pPr>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B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822B6"/>
    <w:pPr>
      <w:spacing w:before="100" w:beforeAutospacing="1" w:after="100" w:afterAutospacing="1"/>
    </w:pPr>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0337">
      <w:bodyDiv w:val="1"/>
      <w:marLeft w:val="0"/>
      <w:marRight w:val="0"/>
      <w:marTop w:val="0"/>
      <w:marBottom w:val="0"/>
      <w:divBdr>
        <w:top w:val="none" w:sz="0" w:space="0" w:color="auto"/>
        <w:left w:val="none" w:sz="0" w:space="0" w:color="auto"/>
        <w:bottom w:val="none" w:sz="0" w:space="0" w:color="auto"/>
        <w:right w:val="none" w:sz="0" w:space="0" w:color="auto"/>
      </w:divBdr>
    </w:div>
    <w:div w:id="15972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ahoa</dc:creator>
  <cp:lastModifiedBy>MRLY</cp:lastModifiedBy>
  <cp:revision>29</cp:revision>
  <cp:lastPrinted>2022-07-21T10:06:00Z</cp:lastPrinted>
  <dcterms:created xsi:type="dcterms:W3CDTF">2017-08-16T20:54:00Z</dcterms:created>
  <dcterms:modified xsi:type="dcterms:W3CDTF">2022-07-29T07:41:00Z</dcterms:modified>
</cp:coreProperties>
</file>